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CA" w:rsidRPr="00036814" w:rsidRDefault="00036814" w:rsidP="00036814">
      <w:pPr>
        <w:spacing w:after="0" w:line="240" w:lineRule="auto"/>
        <w:jc w:val="center"/>
        <w:rPr>
          <w:rFonts w:ascii="Times New Roman" w:hAnsi="Times New Roman"/>
          <w:b/>
        </w:rPr>
      </w:pPr>
      <w:r>
        <w:rPr>
          <w:rFonts w:ascii="Times New Roman" w:hAnsi="Times New Roman"/>
          <w:b/>
        </w:rPr>
        <w:t>SOUTHEAST COMMUNITY COLLEGE</w:t>
      </w:r>
    </w:p>
    <w:p w:rsidR="00BA28CA" w:rsidRPr="00036814" w:rsidRDefault="00050EA2" w:rsidP="00036814">
      <w:pPr>
        <w:spacing w:after="0" w:line="240" w:lineRule="auto"/>
        <w:jc w:val="center"/>
        <w:rPr>
          <w:rFonts w:ascii="Times New Roman" w:hAnsi="Times New Roman"/>
          <w:b/>
        </w:rPr>
      </w:pPr>
      <w:sdt>
        <w:sdtPr>
          <w:rPr>
            <w:rFonts w:ascii="Times New Roman" w:hAnsi="Times New Roman"/>
            <w:b/>
          </w:rPr>
          <w:id w:val="1089202"/>
          <w:placeholder>
            <w:docPart w:val="AF966052112D4930A1374E1F53EC0E92"/>
          </w:placeholder>
          <w:dropDownList>
            <w:listItem w:value="Choose a Division."/>
            <w:listItem w:displayText="AG, FOOD AND NATURAL RESOURCES DIVISION" w:value="AG, FOOD AND NATURAL RESOURCES DIVISION"/>
            <w:listItem w:displayText="ARTS AND SCIENCES DIVISION" w:value="ARTS AND SCIENCES DIVISION"/>
            <w:listItem w:displayText="BUSINESS DIVISION" w:value="BUSINESS DIVISION"/>
            <w:listItem w:displayText="COMMUNICATIONS AND INFORMATION TECHNOLOGY DIVISION" w:value="COMMUNICATIONS AND INFORMATION TECHNOLOGY DIVISION"/>
            <w:listItem w:displayText="COMMUNITY SERVICES AND RESOURCES DIVISION" w:value="COMMUNITY SERVICES AND RESOURCES DIVISION"/>
            <w:listItem w:displayText="CONSTRUCTION AND ELECTRONICS DIVISION" w:value="CONSTRUCTION AND ELECTRONICS DIVISION"/>
            <w:listItem w:displayText="CONTINUING EDUCATION DIVISION" w:value="CONTINUING EDUCATION DIVISION"/>
            <w:listItem w:displayText="HEALTH SCIENCES DIVISION" w:value="HEALTH SCIENCES DIVISION"/>
            <w:listItem w:displayText="MANUFACTURING AND TRANSPORTATION DIVISION" w:value="MANUFACTURING AND TRANSPORTATION DIVISION"/>
          </w:dropDownList>
        </w:sdtPr>
        <w:sdtEndPr/>
        <w:sdtContent>
          <w:r w:rsidR="00BA28CA" w:rsidRPr="00036814">
            <w:rPr>
              <w:rFonts w:ascii="Times New Roman" w:hAnsi="Times New Roman"/>
              <w:b/>
            </w:rPr>
            <w:t>BUSINESS DIVISION</w:t>
          </w:r>
        </w:sdtContent>
      </w:sdt>
    </w:p>
    <w:p w:rsidR="00BA28CA" w:rsidRPr="00036814" w:rsidRDefault="00BA28CA" w:rsidP="00036814">
      <w:pPr>
        <w:tabs>
          <w:tab w:val="left" w:pos="1440"/>
          <w:tab w:val="left" w:pos="1710"/>
          <w:tab w:val="left" w:pos="5760"/>
          <w:tab w:val="left" w:pos="7200"/>
        </w:tabs>
        <w:spacing w:after="0" w:line="240" w:lineRule="auto"/>
        <w:jc w:val="center"/>
        <w:rPr>
          <w:rFonts w:ascii="Times New Roman" w:hAnsi="Times New Roman"/>
          <w:b/>
        </w:rPr>
      </w:pPr>
      <w:r w:rsidRPr="00036814">
        <w:rPr>
          <w:rFonts w:ascii="Times New Roman" w:hAnsi="Times New Roman"/>
          <w:b/>
        </w:rPr>
        <w:t>Office Professional Program</w:t>
      </w:r>
      <w:r w:rsidRPr="00036814">
        <w:rPr>
          <w:rFonts w:ascii="Times New Roman" w:hAnsi="Times New Roman"/>
          <w:b/>
        </w:rPr>
        <w:br/>
        <w:t xml:space="preserve">Revision Date:  </w:t>
      </w:r>
      <w:r w:rsidR="00E61DE7">
        <w:rPr>
          <w:rFonts w:ascii="Times New Roman" w:hAnsi="Times New Roman"/>
          <w:b/>
        </w:rPr>
        <w:t>08-24-20</w:t>
      </w:r>
      <w:bookmarkStart w:id="0" w:name="_GoBack"/>
      <w:bookmarkEnd w:id="0"/>
    </w:p>
    <w:p w:rsidR="00036814" w:rsidRPr="00036814" w:rsidRDefault="00036814" w:rsidP="00036814">
      <w:pPr>
        <w:tabs>
          <w:tab w:val="left" w:pos="1440"/>
          <w:tab w:val="left" w:pos="1710"/>
          <w:tab w:val="left" w:pos="5760"/>
          <w:tab w:val="left" w:pos="7200"/>
        </w:tabs>
        <w:spacing w:after="0" w:line="240" w:lineRule="auto"/>
        <w:jc w:val="center"/>
        <w:rPr>
          <w:rFonts w:ascii="Times New Roman" w:hAnsi="Times New Roman"/>
        </w:rPr>
      </w:pPr>
    </w:p>
    <w:p w:rsidR="00BA28CA" w:rsidRPr="00036814" w:rsidRDefault="00050EA2" w:rsidP="00036814">
      <w:pPr>
        <w:spacing w:after="0" w:line="240" w:lineRule="auto"/>
        <w:jc w:val="center"/>
        <w:rPr>
          <w:rFonts w:ascii="Times New Roman" w:hAnsi="Times New Roman"/>
        </w:rPr>
      </w:pPr>
      <w:hyperlink r:id="rId7" w:history="1">
        <w:r w:rsidR="00BA28CA" w:rsidRPr="00036814">
          <w:rPr>
            <w:rStyle w:val="Hyperlink"/>
            <w:rFonts w:ascii="Times New Roman" w:hAnsi="Times New Roman"/>
          </w:rPr>
          <w:t>Syllabus Statements</w:t>
        </w:r>
      </w:hyperlink>
    </w:p>
    <w:p w:rsidR="00BA28CA" w:rsidRPr="00036814" w:rsidRDefault="00BA28CA" w:rsidP="00036814">
      <w:pPr>
        <w:tabs>
          <w:tab w:val="left" w:pos="1440"/>
          <w:tab w:val="left" w:pos="1710"/>
          <w:tab w:val="left" w:pos="5760"/>
          <w:tab w:val="left" w:pos="7200"/>
        </w:tabs>
        <w:spacing w:after="0" w:line="240" w:lineRule="auto"/>
        <w:rPr>
          <w:rFonts w:ascii="Times New Roman" w:hAnsi="Times New Roman"/>
          <w:b/>
        </w:rPr>
      </w:pPr>
    </w:p>
    <w:p w:rsidR="00BA28CA" w:rsidRPr="00036814" w:rsidRDefault="00BA28CA" w:rsidP="00BE172A">
      <w:pPr>
        <w:spacing w:after="0" w:line="240" w:lineRule="auto"/>
        <w:ind w:left="720" w:hanging="720"/>
        <w:rPr>
          <w:rFonts w:ascii="Times New Roman" w:hAnsi="Times New Roman"/>
          <w:b/>
        </w:rPr>
      </w:pPr>
      <w:r w:rsidRPr="00036814">
        <w:rPr>
          <w:rFonts w:ascii="Times New Roman" w:hAnsi="Times New Roman"/>
          <w:b/>
        </w:rPr>
        <w:t xml:space="preserve">I.  </w:t>
      </w:r>
      <w:r w:rsidRPr="00036814">
        <w:rPr>
          <w:rFonts w:ascii="Times New Roman" w:hAnsi="Times New Roman"/>
          <w:b/>
        </w:rPr>
        <w:tab/>
        <w:t>CATALOG DESCRIPTION</w:t>
      </w:r>
    </w:p>
    <w:p w:rsidR="00BA28CA" w:rsidRPr="00036814" w:rsidRDefault="00BA28CA" w:rsidP="00BE172A">
      <w:pPr>
        <w:tabs>
          <w:tab w:val="left" w:pos="2880"/>
        </w:tabs>
        <w:spacing w:after="0" w:line="240" w:lineRule="auto"/>
        <w:ind w:left="720"/>
        <w:rPr>
          <w:rFonts w:ascii="Times New Roman" w:hAnsi="Times New Roman"/>
          <w:b/>
        </w:rPr>
      </w:pPr>
      <w:r w:rsidRPr="00036814">
        <w:rPr>
          <w:rFonts w:ascii="Times New Roman" w:hAnsi="Times New Roman"/>
        </w:rPr>
        <w:t>Course Number:</w:t>
      </w:r>
      <w:r w:rsidRPr="00036814">
        <w:rPr>
          <w:rFonts w:ascii="Times New Roman" w:hAnsi="Times New Roman"/>
        </w:rPr>
        <w:tab/>
        <w:t>ENGL1110</w:t>
      </w:r>
    </w:p>
    <w:p w:rsidR="00BA28CA" w:rsidRPr="00036814" w:rsidRDefault="00BA28CA" w:rsidP="00BE172A">
      <w:pPr>
        <w:tabs>
          <w:tab w:val="left" w:pos="2880"/>
        </w:tabs>
        <w:spacing w:after="0" w:line="240" w:lineRule="auto"/>
        <w:ind w:left="720"/>
        <w:rPr>
          <w:rFonts w:ascii="Times New Roman" w:hAnsi="Times New Roman"/>
          <w:b/>
        </w:rPr>
      </w:pPr>
      <w:r w:rsidRPr="00036814">
        <w:rPr>
          <w:rFonts w:ascii="Times New Roman" w:hAnsi="Times New Roman"/>
        </w:rPr>
        <w:t>Course Title:</w:t>
      </w:r>
      <w:r w:rsidR="00BE172A">
        <w:rPr>
          <w:rFonts w:ascii="Times New Roman" w:hAnsi="Times New Roman"/>
          <w:b/>
        </w:rPr>
        <w:tab/>
      </w:r>
      <w:r w:rsidRPr="00036814">
        <w:rPr>
          <w:rFonts w:ascii="Times New Roman" w:hAnsi="Times New Roman"/>
        </w:rPr>
        <w:t>Business Communications</w:t>
      </w:r>
    </w:p>
    <w:p w:rsidR="00BA28CA" w:rsidRPr="00036814" w:rsidRDefault="00BA28CA" w:rsidP="00BE172A">
      <w:pPr>
        <w:tabs>
          <w:tab w:val="left" w:pos="2880"/>
        </w:tabs>
        <w:spacing w:after="0" w:line="240" w:lineRule="auto"/>
        <w:ind w:left="2880" w:hanging="2160"/>
        <w:rPr>
          <w:rFonts w:ascii="Times New Roman" w:hAnsi="Times New Roman"/>
        </w:rPr>
      </w:pPr>
      <w:r w:rsidRPr="00036814">
        <w:rPr>
          <w:rFonts w:ascii="Times New Roman" w:hAnsi="Times New Roman"/>
        </w:rPr>
        <w:t>Prerequisite(s):</w:t>
      </w:r>
      <w:r w:rsidRPr="00036814">
        <w:rPr>
          <w:rFonts w:ascii="Times New Roman" w:hAnsi="Times New Roman"/>
          <w:b/>
        </w:rPr>
        <w:tab/>
      </w:r>
      <w:r w:rsidRPr="00036814">
        <w:rPr>
          <w:rFonts w:ascii="Times New Roman" w:hAnsi="Times New Roman"/>
        </w:rPr>
        <w:t>Appropriate placement score OR grade of “C” or higher in ENGL0985 (formerly ENGL0980).</w:t>
      </w:r>
    </w:p>
    <w:p w:rsidR="00BA28CA" w:rsidRPr="00036814" w:rsidRDefault="00BA28CA" w:rsidP="00BE172A">
      <w:pPr>
        <w:tabs>
          <w:tab w:val="left" w:pos="180"/>
          <w:tab w:val="left" w:pos="2880"/>
        </w:tabs>
        <w:spacing w:after="0" w:line="240" w:lineRule="auto"/>
        <w:ind w:left="720"/>
        <w:rPr>
          <w:rFonts w:ascii="Times New Roman" w:hAnsi="Times New Roman"/>
          <w:b/>
        </w:rPr>
      </w:pPr>
    </w:p>
    <w:p w:rsidR="00BA28CA" w:rsidRPr="00036814" w:rsidRDefault="00BA28CA" w:rsidP="00BE172A">
      <w:pPr>
        <w:tabs>
          <w:tab w:val="left" w:pos="2880"/>
        </w:tabs>
        <w:spacing w:after="0" w:line="240" w:lineRule="auto"/>
        <w:ind w:left="2880" w:hanging="2160"/>
        <w:rPr>
          <w:rFonts w:ascii="Times New Roman" w:hAnsi="Times New Roman"/>
          <w:b/>
        </w:rPr>
      </w:pPr>
      <w:r w:rsidRPr="00036814">
        <w:rPr>
          <w:rFonts w:ascii="Times New Roman" w:hAnsi="Times New Roman"/>
        </w:rPr>
        <w:t>Catalog Description:</w:t>
      </w:r>
      <w:r w:rsidRPr="00036814">
        <w:rPr>
          <w:rFonts w:ascii="Times New Roman" w:hAnsi="Times New Roman"/>
          <w:b/>
        </w:rPr>
        <w:tab/>
      </w:r>
      <w:r w:rsidRPr="00036814">
        <w:rPr>
          <w:rFonts w:ascii="Times New Roman" w:hAnsi="Times New Roman"/>
        </w:rPr>
        <w:t>Study of principles and techniques of writing effective business letters, electronic and written messages, and reports through the process of planning, writing, editing, and revising for the intended audience.  Students will practice using the principles of grammar, punctuation, and correct word usage that have practical application in writing for business purposes.</w:t>
      </w:r>
    </w:p>
    <w:p w:rsidR="00BA28CA" w:rsidRPr="00036814" w:rsidRDefault="00BA28CA" w:rsidP="00BE172A">
      <w:pPr>
        <w:tabs>
          <w:tab w:val="left" w:pos="2880"/>
        </w:tabs>
        <w:spacing w:after="0" w:line="240" w:lineRule="auto"/>
        <w:ind w:left="720" w:hanging="2880"/>
        <w:rPr>
          <w:rFonts w:ascii="Times New Roman" w:hAnsi="Times New Roman"/>
          <w:b/>
        </w:rPr>
      </w:pPr>
      <w:r w:rsidRPr="00036814">
        <w:rPr>
          <w:rFonts w:ascii="Times New Roman" w:hAnsi="Times New Roman"/>
          <w:b/>
        </w:rPr>
        <w:tab/>
      </w:r>
    </w:p>
    <w:p w:rsidR="00BA28CA" w:rsidRPr="00036814" w:rsidRDefault="00BB3897" w:rsidP="00BE172A">
      <w:pPr>
        <w:tabs>
          <w:tab w:val="left" w:pos="2880"/>
        </w:tabs>
        <w:spacing w:after="0" w:line="240" w:lineRule="auto"/>
        <w:ind w:left="720"/>
        <w:rPr>
          <w:rFonts w:ascii="Times New Roman" w:hAnsi="Times New Roman"/>
        </w:rPr>
      </w:pPr>
      <w:r>
        <w:rPr>
          <w:rFonts w:ascii="Times New Roman" w:hAnsi="Times New Roman"/>
        </w:rPr>
        <w:t>Credit Hours:</w:t>
      </w:r>
      <w:r>
        <w:rPr>
          <w:rFonts w:ascii="Times New Roman" w:hAnsi="Times New Roman"/>
        </w:rPr>
        <w:tab/>
        <w:t>3.0</w:t>
      </w:r>
    </w:p>
    <w:p w:rsidR="00BA28CA" w:rsidRPr="00036814" w:rsidRDefault="00BA28CA" w:rsidP="00BE172A">
      <w:pPr>
        <w:tabs>
          <w:tab w:val="left" w:pos="2880"/>
        </w:tabs>
        <w:spacing w:after="0" w:line="240" w:lineRule="auto"/>
        <w:ind w:left="720"/>
        <w:rPr>
          <w:rFonts w:ascii="Times New Roman" w:hAnsi="Times New Roman"/>
        </w:rPr>
      </w:pPr>
      <w:r w:rsidRPr="00036814">
        <w:rPr>
          <w:rFonts w:ascii="Times New Roman" w:hAnsi="Times New Roman"/>
        </w:rPr>
        <w:t>Class Hours:</w:t>
      </w:r>
      <w:r w:rsidRPr="00036814">
        <w:rPr>
          <w:rFonts w:ascii="Times New Roman" w:hAnsi="Times New Roman"/>
        </w:rPr>
        <w:tab/>
        <w:t>45</w:t>
      </w:r>
    </w:p>
    <w:p w:rsidR="00BA28CA" w:rsidRPr="00036814" w:rsidRDefault="00BA28CA" w:rsidP="00BE172A">
      <w:pPr>
        <w:tabs>
          <w:tab w:val="left" w:pos="2880"/>
        </w:tabs>
        <w:spacing w:after="0" w:line="240" w:lineRule="auto"/>
        <w:ind w:left="720"/>
        <w:rPr>
          <w:rFonts w:ascii="Times New Roman" w:hAnsi="Times New Roman"/>
        </w:rPr>
      </w:pPr>
      <w:r w:rsidRPr="00036814">
        <w:rPr>
          <w:rFonts w:ascii="Times New Roman" w:hAnsi="Times New Roman"/>
        </w:rPr>
        <w:t>Lab Hours:</w:t>
      </w:r>
      <w:r w:rsidRPr="00036814">
        <w:rPr>
          <w:rFonts w:ascii="Times New Roman" w:hAnsi="Times New Roman"/>
        </w:rPr>
        <w:tab/>
        <w:t>0</w:t>
      </w:r>
    </w:p>
    <w:p w:rsidR="00BA28CA" w:rsidRPr="00036814" w:rsidRDefault="00BA28CA" w:rsidP="00BE172A">
      <w:pPr>
        <w:tabs>
          <w:tab w:val="left" w:pos="2880"/>
        </w:tabs>
        <w:spacing w:after="0" w:line="240" w:lineRule="auto"/>
        <w:ind w:left="720"/>
        <w:rPr>
          <w:rFonts w:ascii="Times New Roman" w:hAnsi="Times New Roman"/>
          <w:b/>
        </w:rPr>
      </w:pPr>
      <w:r w:rsidRPr="00036814">
        <w:rPr>
          <w:rFonts w:ascii="Times New Roman" w:hAnsi="Times New Roman"/>
        </w:rPr>
        <w:t>Total Contact Hours:</w:t>
      </w:r>
      <w:r w:rsidRPr="00036814">
        <w:rPr>
          <w:rFonts w:ascii="Times New Roman" w:hAnsi="Times New Roman"/>
          <w:b/>
        </w:rPr>
        <w:tab/>
      </w:r>
      <w:r w:rsidRPr="00036814">
        <w:rPr>
          <w:rFonts w:ascii="Times New Roman" w:hAnsi="Times New Roman"/>
        </w:rPr>
        <w:t>45</w:t>
      </w:r>
      <w:r w:rsidRPr="00036814">
        <w:rPr>
          <w:rFonts w:ascii="Times New Roman" w:hAnsi="Times New Roman"/>
        </w:rPr>
        <w:tab/>
      </w:r>
      <w:r w:rsidRPr="00036814">
        <w:rPr>
          <w:rFonts w:ascii="Times New Roman" w:hAnsi="Times New Roman"/>
        </w:rPr>
        <w:tab/>
      </w:r>
      <w:r w:rsidRPr="00036814">
        <w:rPr>
          <w:rFonts w:ascii="Times New Roman" w:hAnsi="Times New Roman"/>
          <w:b/>
        </w:rPr>
        <w:tab/>
      </w:r>
    </w:p>
    <w:p w:rsidR="00BA28CA" w:rsidRPr="00036814" w:rsidRDefault="00BA28CA" w:rsidP="00036814">
      <w:pPr>
        <w:tabs>
          <w:tab w:val="left" w:pos="450"/>
        </w:tabs>
        <w:spacing w:after="0" w:line="240" w:lineRule="auto"/>
        <w:rPr>
          <w:rFonts w:ascii="Times New Roman" w:hAnsi="Times New Roman"/>
          <w:b/>
        </w:rPr>
      </w:pPr>
      <w:r w:rsidRPr="00036814">
        <w:rPr>
          <w:rFonts w:ascii="Times New Roman" w:hAnsi="Times New Roman"/>
          <w:b/>
        </w:rPr>
        <w:tab/>
      </w:r>
    </w:p>
    <w:p w:rsidR="00BA28CA" w:rsidRPr="00036814" w:rsidRDefault="00BA28CA" w:rsidP="00BE172A">
      <w:pPr>
        <w:spacing w:after="0" w:line="240" w:lineRule="auto"/>
        <w:ind w:left="720" w:hanging="720"/>
        <w:rPr>
          <w:rFonts w:ascii="Times New Roman" w:hAnsi="Times New Roman"/>
          <w:i/>
        </w:rPr>
      </w:pPr>
      <w:r w:rsidRPr="00036814">
        <w:rPr>
          <w:rFonts w:ascii="Times New Roman" w:hAnsi="Times New Roman"/>
          <w:b/>
        </w:rPr>
        <w:t xml:space="preserve">II.  </w:t>
      </w:r>
      <w:r w:rsidRPr="00036814">
        <w:rPr>
          <w:rFonts w:ascii="Times New Roman" w:hAnsi="Times New Roman"/>
          <w:b/>
        </w:rPr>
        <w:tab/>
        <w:t xml:space="preserve">COURSE OBJECTIVES:  </w:t>
      </w:r>
      <w:r w:rsidRPr="00036814">
        <w:rPr>
          <w:rFonts w:ascii="Times New Roman" w:hAnsi="Times New Roman"/>
          <w:i/>
        </w:rPr>
        <w:t>Course will teach students to</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Recognize the relationship between effective communication skills and the achievement of academic and professional success.</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Understand the audience-oriented approach and the writing process of planning, writing, and completing (editing and revising) written messages that achieve their intended objective.</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Promote effective decision making skills to help determine appropriate message patterns and language styles for the communication situation.</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Be familiar with the various types of document formats.</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Explore various types of technology components in relation to communication.</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Review the effectiveness of their own writings and that of others for content.</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 xml:space="preserve">Review proper grammar and punctuation techniques </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Develop drafts of written communication into revised professional documents.</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Explain how cultural diversity affects business communication.</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Identify an effective process for collecting, evaluating, and organizing resources to plan, develop, and prepare written reports.</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Explain the various parts of a long, formal report.</w:t>
      </w:r>
    </w:p>
    <w:p w:rsidR="00BA28CA" w:rsidRPr="00036814" w:rsidRDefault="00BA28CA" w:rsidP="00BE172A">
      <w:pPr>
        <w:pStyle w:val="ListParagraph"/>
        <w:numPr>
          <w:ilvl w:val="0"/>
          <w:numId w:val="4"/>
        </w:numPr>
        <w:spacing w:after="0" w:line="240" w:lineRule="auto"/>
        <w:ind w:left="1440" w:hanging="720"/>
        <w:rPr>
          <w:rFonts w:ascii="Times New Roman" w:hAnsi="Times New Roman"/>
        </w:rPr>
      </w:pPr>
      <w:r w:rsidRPr="00036814">
        <w:rPr>
          <w:rFonts w:ascii="Times New Roman" w:hAnsi="Times New Roman"/>
        </w:rPr>
        <w:t>Document sources using approved MLA or APA format.</w:t>
      </w:r>
    </w:p>
    <w:p w:rsidR="00BA28CA" w:rsidRPr="00036814" w:rsidRDefault="00BA28CA" w:rsidP="00036814">
      <w:pPr>
        <w:tabs>
          <w:tab w:val="left" w:pos="450"/>
        </w:tabs>
        <w:spacing w:after="0" w:line="240" w:lineRule="auto"/>
        <w:rPr>
          <w:rFonts w:ascii="Times New Roman" w:hAnsi="Times New Roman"/>
        </w:rPr>
      </w:pPr>
    </w:p>
    <w:p w:rsidR="00BA28CA" w:rsidRPr="00036814" w:rsidRDefault="00BA28CA" w:rsidP="00BE172A">
      <w:pPr>
        <w:spacing w:after="0" w:line="240" w:lineRule="auto"/>
        <w:ind w:left="720" w:hanging="720"/>
        <w:rPr>
          <w:rFonts w:ascii="Times New Roman" w:hAnsi="Times New Roman"/>
          <w:b/>
        </w:rPr>
      </w:pPr>
      <w:r w:rsidRPr="00036814">
        <w:rPr>
          <w:rFonts w:ascii="Times New Roman" w:hAnsi="Times New Roman"/>
          <w:b/>
        </w:rPr>
        <w:t>III.</w:t>
      </w:r>
      <w:r w:rsidRPr="00036814">
        <w:rPr>
          <w:rFonts w:ascii="Times New Roman" w:hAnsi="Times New Roman"/>
          <w:b/>
        </w:rPr>
        <w:tab/>
        <w:t>STUDENT LEARNING OUTCOMES AND GENERAL EDUCATION LEARNING OUTCOMES</w:t>
      </w:r>
    </w:p>
    <w:p w:rsidR="00BA28CA" w:rsidRPr="00036814" w:rsidRDefault="00036814" w:rsidP="00BE172A">
      <w:pPr>
        <w:pStyle w:val="ListParagraph"/>
        <w:numPr>
          <w:ilvl w:val="0"/>
          <w:numId w:val="5"/>
        </w:numPr>
        <w:spacing w:after="0" w:line="240" w:lineRule="auto"/>
        <w:ind w:left="1440" w:hanging="720"/>
        <w:rPr>
          <w:rFonts w:ascii="Times New Roman" w:hAnsi="Times New Roman"/>
          <w:i/>
        </w:rPr>
      </w:pPr>
      <w:r>
        <w:rPr>
          <w:rFonts w:ascii="Times New Roman" w:hAnsi="Times New Roman"/>
        </w:rPr>
        <w:t>Student Learning Outcomes</w:t>
      </w:r>
      <w:r w:rsidR="00BA28CA" w:rsidRPr="00036814">
        <w:rPr>
          <w:rFonts w:ascii="Times New Roman" w:hAnsi="Times New Roman"/>
        </w:rPr>
        <w:t xml:space="preserve">:  </w:t>
      </w:r>
      <w:r w:rsidR="00BA28CA" w:rsidRPr="00036814">
        <w:rPr>
          <w:rFonts w:ascii="Times New Roman" w:hAnsi="Times New Roman"/>
          <w:i/>
        </w:rPr>
        <w:t>Students will be able to</w:t>
      </w:r>
    </w:p>
    <w:p w:rsidR="00BA28CA" w:rsidRPr="00036814" w:rsidRDefault="00BA28CA" w:rsidP="00BE172A">
      <w:pPr>
        <w:pStyle w:val="ListParagraph"/>
        <w:numPr>
          <w:ilvl w:val="0"/>
          <w:numId w:val="2"/>
        </w:numPr>
        <w:spacing w:after="0" w:line="240" w:lineRule="auto"/>
        <w:ind w:left="2160" w:hanging="720"/>
        <w:rPr>
          <w:rFonts w:ascii="Times New Roman" w:hAnsi="Times New Roman"/>
        </w:rPr>
      </w:pPr>
      <w:r w:rsidRPr="00036814">
        <w:rPr>
          <w:rFonts w:ascii="Times New Roman" w:hAnsi="Times New Roman"/>
        </w:rPr>
        <w:lastRenderedPageBreak/>
        <w:t>Describe the relationship between effective communication skills and the achievement of academic and professional success.</w:t>
      </w:r>
    </w:p>
    <w:p w:rsidR="00BA28CA" w:rsidRPr="00036814" w:rsidRDefault="00BA28CA" w:rsidP="00BE172A">
      <w:pPr>
        <w:pStyle w:val="ListParagraph"/>
        <w:numPr>
          <w:ilvl w:val="0"/>
          <w:numId w:val="2"/>
        </w:numPr>
        <w:tabs>
          <w:tab w:val="left" w:pos="900"/>
          <w:tab w:val="left" w:pos="1260"/>
        </w:tabs>
        <w:spacing w:after="0" w:line="240" w:lineRule="auto"/>
        <w:ind w:left="2160" w:hanging="720"/>
        <w:rPr>
          <w:rFonts w:ascii="Times New Roman" w:hAnsi="Times New Roman"/>
        </w:rPr>
      </w:pPr>
      <w:r w:rsidRPr="00036814">
        <w:rPr>
          <w:rFonts w:ascii="Times New Roman" w:hAnsi="Times New Roman"/>
        </w:rPr>
        <w:t>Write letters, memos, and e-mails that demonstrate an understanding of their audience and the writing process, which include planning, writing, editing and revising to achieve their intended objective.</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Demonstrate critical thinking skills in the selection of appropriate message patterns and language level for various communication situations and varied audiences.</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Differentiate between the various communications media available to them.</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Interact and become familiar with the professional use of various technology communications including digital, social, and mobile media options.</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Evaluate the effectiveness of their writing and the writings of others based on structure.</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Demonstrate proper grammar and punctuation techniques.</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Write a polished, professional document based on constructive feedback from the instructor and peers.</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Describe the steps necessary to communicate effectively across cultural boundaries.</w:t>
      </w:r>
    </w:p>
    <w:p w:rsidR="00BA28CA" w:rsidRPr="00036814" w:rsidRDefault="00BA28CA" w:rsidP="00BE172A">
      <w:pPr>
        <w:pStyle w:val="ListParagraph"/>
        <w:numPr>
          <w:ilvl w:val="0"/>
          <w:numId w:val="2"/>
        </w:numPr>
        <w:spacing w:after="0" w:line="240" w:lineRule="auto"/>
        <w:ind w:left="2160" w:hanging="720"/>
        <w:rPr>
          <w:rFonts w:ascii="Times New Roman" w:hAnsi="Times New Roman"/>
        </w:rPr>
      </w:pPr>
      <w:r w:rsidRPr="00036814">
        <w:rPr>
          <w:rFonts w:ascii="Times New Roman" w:hAnsi="Times New Roman"/>
        </w:rPr>
        <w:t>Research, collect, evaluate, and organize resources to plan, develop, and prepare a formal report.</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Compose the parts of a long, formal report as a draft and revise as necessary for content and conventions of standard grammar.</w:t>
      </w:r>
    </w:p>
    <w:p w:rsidR="00BA28CA" w:rsidRPr="00036814" w:rsidRDefault="00BA28CA" w:rsidP="00BE172A">
      <w:pPr>
        <w:pStyle w:val="ListParagraph"/>
        <w:numPr>
          <w:ilvl w:val="0"/>
          <w:numId w:val="2"/>
        </w:numPr>
        <w:tabs>
          <w:tab w:val="left" w:pos="900"/>
        </w:tabs>
        <w:spacing w:after="0" w:line="240" w:lineRule="auto"/>
        <w:ind w:left="2160" w:hanging="720"/>
        <w:rPr>
          <w:rFonts w:ascii="Times New Roman" w:hAnsi="Times New Roman"/>
        </w:rPr>
      </w:pPr>
      <w:r w:rsidRPr="00036814">
        <w:rPr>
          <w:rFonts w:ascii="Times New Roman" w:hAnsi="Times New Roman"/>
        </w:rPr>
        <w:t>Cite sources using approved MLA or APA format.</w:t>
      </w:r>
    </w:p>
    <w:p w:rsidR="00036814" w:rsidRPr="00036814" w:rsidRDefault="00036814" w:rsidP="00BE172A">
      <w:pPr>
        <w:pStyle w:val="ListParagraph"/>
        <w:numPr>
          <w:ilvl w:val="0"/>
          <w:numId w:val="5"/>
        </w:numPr>
        <w:spacing w:after="0" w:line="240" w:lineRule="auto"/>
        <w:ind w:left="1440" w:hanging="720"/>
        <w:rPr>
          <w:rFonts w:ascii="Times New Roman" w:hAnsi="Times New Roman"/>
        </w:rPr>
      </w:pPr>
      <w:r w:rsidRPr="00036814">
        <w:rPr>
          <w:rFonts w:ascii="Times New Roman" w:hAnsi="Times New Roman"/>
        </w:rPr>
        <w:t>General Education Learning Outcomes (GELOs)</w:t>
      </w:r>
    </w:p>
    <w:p w:rsidR="00036814" w:rsidRPr="00036814" w:rsidRDefault="00036814" w:rsidP="00BE172A">
      <w:pPr>
        <w:pStyle w:val="ListParagraph"/>
        <w:numPr>
          <w:ilvl w:val="0"/>
          <w:numId w:val="11"/>
        </w:numPr>
        <w:spacing w:after="0" w:line="240" w:lineRule="auto"/>
        <w:ind w:left="2160" w:hanging="720"/>
        <w:rPr>
          <w:rFonts w:ascii="Times New Roman" w:hAnsi="Times New Roman"/>
          <w:b/>
        </w:rPr>
      </w:pPr>
      <w:r w:rsidRPr="00036814">
        <w:rPr>
          <w:rFonts w:ascii="Times New Roman" w:hAnsi="Times New Roman"/>
        </w:rPr>
        <w:t>GELO 2: Written Communications</w:t>
      </w:r>
    </w:p>
    <w:p w:rsidR="00036814" w:rsidRPr="00036814" w:rsidRDefault="00036814" w:rsidP="00BE172A">
      <w:pPr>
        <w:pStyle w:val="ListParagraph"/>
        <w:spacing w:after="0" w:line="240" w:lineRule="auto"/>
        <w:ind w:left="2160"/>
        <w:rPr>
          <w:rFonts w:ascii="Times New Roman" w:hAnsi="Times New Roman"/>
        </w:rPr>
      </w:pPr>
      <w:r>
        <w:rPr>
          <w:rFonts w:ascii="Times New Roman" w:hAnsi="Times New Roman"/>
        </w:rPr>
        <w:t xml:space="preserve">Outcome 2: </w:t>
      </w:r>
      <w:r w:rsidRPr="00036814">
        <w:rPr>
          <w:rFonts w:ascii="Times New Roman" w:hAnsi="Times New Roman"/>
        </w:rPr>
        <w:t>Develop a focused thesis statement and write with a clear purpose, using relevant examples, claims, and evidence.</w:t>
      </w:r>
    </w:p>
    <w:p w:rsidR="00036814" w:rsidRDefault="00036814" w:rsidP="00BE172A">
      <w:pPr>
        <w:pStyle w:val="ListParagraph"/>
        <w:spacing w:after="0" w:line="240" w:lineRule="auto"/>
        <w:ind w:left="2160"/>
        <w:contextualSpacing w:val="0"/>
        <w:rPr>
          <w:rFonts w:ascii="Times New Roman" w:hAnsi="Times New Roman"/>
        </w:rPr>
      </w:pPr>
      <w:r>
        <w:rPr>
          <w:rFonts w:ascii="Times New Roman" w:hAnsi="Times New Roman"/>
        </w:rPr>
        <w:t xml:space="preserve">Outcome 4: </w:t>
      </w:r>
      <w:r w:rsidRPr="00036814">
        <w:rPr>
          <w:rFonts w:ascii="Times New Roman" w:hAnsi="Times New Roman"/>
        </w:rPr>
        <w:t>Use content and style appropriate to a given audience.</w:t>
      </w:r>
    </w:p>
    <w:p w:rsidR="009D60BF" w:rsidRPr="00036814" w:rsidRDefault="009D60BF" w:rsidP="00BE172A">
      <w:pPr>
        <w:pStyle w:val="ListParagraph"/>
        <w:spacing w:after="0" w:line="240" w:lineRule="auto"/>
        <w:ind w:left="2160"/>
        <w:contextualSpacing w:val="0"/>
        <w:rPr>
          <w:rFonts w:ascii="Times New Roman" w:hAnsi="Times New Roman"/>
        </w:rPr>
      </w:pPr>
      <w:r>
        <w:rPr>
          <w:rFonts w:ascii="Times New Roman" w:hAnsi="Times New Roman"/>
        </w:rPr>
        <w:t>Outcome 5: Read and write in mechanically sound, college-level English.</w:t>
      </w:r>
    </w:p>
    <w:p w:rsidR="00BA28CA" w:rsidRPr="00036814" w:rsidRDefault="00BA28CA" w:rsidP="00036814">
      <w:pPr>
        <w:spacing w:after="0" w:line="240" w:lineRule="auto"/>
        <w:rPr>
          <w:rFonts w:ascii="Times New Roman" w:hAnsi="Times New Roman"/>
          <w:b/>
        </w:rPr>
      </w:pPr>
    </w:p>
    <w:p w:rsidR="00BA28CA" w:rsidRPr="00036814" w:rsidRDefault="00BA28CA" w:rsidP="00BE172A">
      <w:pPr>
        <w:spacing w:after="0" w:line="240" w:lineRule="auto"/>
        <w:ind w:left="720" w:hanging="720"/>
        <w:rPr>
          <w:rFonts w:ascii="Times New Roman" w:hAnsi="Times New Roman"/>
          <w:b/>
          <w:i/>
        </w:rPr>
      </w:pPr>
      <w:r w:rsidRPr="00036814">
        <w:rPr>
          <w:rFonts w:ascii="Times New Roman" w:hAnsi="Times New Roman"/>
          <w:b/>
        </w:rPr>
        <w:t>IV.</w:t>
      </w:r>
      <w:r w:rsidRPr="00036814">
        <w:rPr>
          <w:rFonts w:ascii="Times New Roman" w:hAnsi="Times New Roman"/>
          <w:b/>
        </w:rPr>
        <w:tab/>
        <w:t>CONTENT/TOPICAL OUTLINE (</w:t>
      </w:r>
      <w:r w:rsidRPr="00036814">
        <w:rPr>
          <w:rFonts w:ascii="Times New Roman" w:hAnsi="Times New Roman"/>
          <w:b/>
          <w:i/>
        </w:rPr>
        <w:t>course outline may provide more detailed information)</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Business writing techniques</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Cultural/Global Awareness</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Memo and letter formats</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Various message patterns</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Informal and formal reports using appropriate citations</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Primary and secondary research</w:t>
      </w:r>
    </w:p>
    <w:p w:rsidR="00BA28CA" w:rsidRPr="00036814" w:rsidRDefault="00BA28CA" w:rsidP="00BE172A">
      <w:pPr>
        <w:pStyle w:val="ListParagraph"/>
        <w:numPr>
          <w:ilvl w:val="0"/>
          <w:numId w:val="1"/>
        </w:numPr>
        <w:spacing w:after="0" w:line="240" w:lineRule="auto"/>
        <w:ind w:left="1440" w:hanging="720"/>
        <w:rPr>
          <w:rFonts w:ascii="Times New Roman" w:hAnsi="Times New Roman"/>
        </w:rPr>
      </w:pPr>
      <w:r w:rsidRPr="00036814">
        <w:rPr>
          <w:rFonts w:ascii="Times New Roman" w:hAnsi="Times New Roman"/>
        </w:rPr>
        <w:t>Grammar and punctuation</w:t>
      </w:r>
    </w:p>
    <w:p w:rsidR="00BA28CA" w:rsidRPr="00036814" w:rsidRDefault="00BA28CA" w:rsidP="00036814">
      <w:pPr>
        <w:pStyle w:val="ListParagraph"/>
        <w:tabs>
          <w:tab w:val="left" w:pos="180"/>
          <w:tab w:val="left" w:pos="450"/>
        </w:tabs>
        <w:spacing w:after="0" w:line="240" w:lineRule="auto"/>
        <w:ind w:left="1176"/>
        <w:rPr>
          <w:rFonts w:ascii="Times New Roman" w:hAnsi="Times New Roman"/>
          <w:b/>
        </w:rPr>
      </w:pPr>
    </w:p>
    <w:p w:rsidR="00BA28CA" w:rsidRPr="00036814" w:rsidRDefault="00BA28CA" w:rsidP="00BE172A">
      <w:pPr>
        <w:spacing w:after="0" w:line="240" w:lineRule="auto"/>
        <w:ind w:left="720" w:hanging="720"/>
        <w:rPr>
          <w:rFonts w:ascii="Times New Roman" w:hAnsi="Times New Roman"/>
          <w:b/>
        </w:rPr>
      </w:pPr>
      <w:r w:rsidRPr="00036814">
        <w:rPr>
          <w:rFonts w:ascii="Times New Roman" w:hAnsi="Times New Roman"/>
          <w:b/>
        </w:rPr>
        <w:t>V.</w:t>
      </w:r>
      <w:r w:rsidRPr="00036814">
        <w:rPr>
          <w:rFonts w:ascii="Times New Roman" w:hAnsi="Times New Roman"/>
          <w:b/>
        </w:rPr>
        <w:tab/>
        <w:t>INSTRUCTIONAL MATERIALS</w:t>
      </w:r>
    </w:p>
    <w:p w:rsidR="00BA28CA" w:rsidRPr="00E61DE7" w:rsidRDefault="00E61DE7" w:rsidP="00E61DE7">
      <w:pPr>
        <w:pStyle w:val="xmsonormal"/>
        <w:ind w:left="1440" w:hanging="720"/>
        <w:rPr>
          <w:sz w:val="22"/>
          <w:szCs w:val="22"/>
        </w:rPr>
      </w:pPr>
      <w:r w:rsidRPr="00E61DE7">
        <w:rPr>
          <w:b/>
          <w:sz w:val="22"/>
          <w:szCs w:val="22"/>
        </w:rPr>
        <w:t>A.</w:t>
      </w:r>
      <w:r>
        <w:rPr>
          <w:sz w:val="22"/>
          <w:szCs w:val="22"/>
        </w:rPr>
        <w:t xml:space="preserve"> </w:t>
      </w:r>
      <w:r>
        <w:rPr>
          <w:sz w:val="22"/>
          <w:szCs w:val="22"/>
        </w:rPr>
        <w:tab/>
      </w:r>
      <w:r w:rsidR="00BA28CA" w:rsidRPr="00E61DE7">
        <w:rPr>
          <w:sz w:val="22"/>
          <w:szCs w:val="22"/>
        </w:rPr>
        <w:t>Required Text(s):</w:t>
      </w:r>
      <w:r w:rsidR="00BA28CA" w:rsidRPr="00E61DE7">
        <w:rPr>
          <w:b/>
          <w:sz w:val="22"/>
          <w:szCs w:val="22"/>
        </w:rPr>
        <w:t xml:space="preserve">  </w:t>
      </w:r>
      <w:proofErr w:type="spellStart"/>
      <w:r w:rsidR="00F8018A" w:rsidRPr="00E61DE7">
        <w:rPr>
          <w:sz w:val="22"/>
          <w:szCs w:val="22"/>
        </w:rPr>
        <w:t>Guffey</w:t>
      </w:r>
      <w:proofErr w:type="spellEnd"/>
      <w:r w:rsidR="00F8018A" w:rsidRPr="00E61DE7">
        <w:rPr>
          <w:sz w:val="22"/>
          <w:szCs w:val="22"/>
        </w:rPr>
        <w:t xml:space="preserve">, Mary Ellen, and Loewy, Dana. </w:t>
      </w:r>
      <w:r w:rsidR="00F8018A" w:rsidRPr="00E61DE7">
        <w:rPr>
          <w:i/>
          <w:sz w:val="22"/>
          <w:szCs w:val="22"/>
        </w:rPr>
        <w:t>Essentials of Business Communication.</w:t>
      </w:r>
      <w:r w:rsidR="00F8018A" w:rsidRPr="00E61DE7">
        <w:rPr>
          <w:sz w:val="22"/>
          <w:szCs w:val="22"/>
        </w:rPr>
        <w:t xml:space="preserve"> 11</w:t>
      </w:r>
      <w:r w:rsidR="00BA28CA" w:rsidRPr="00E61DE7">
        <w:rPr>
          <w:sz w:val="22"/>
          <w:szCs w:val="22"/>
          <w:vertAlign w:val="superscript"/>
        </w:rPr>
        <w:t>th</w:t>
      </w:r>
      <w:r w:rsidR="00F8018A" w:rsidRPr="00E61DE7">
        <w:rPr>
          <w:sz w:val="22"/>
          <w:szCs w:val="22"/>
        </w:rPr>
        <w:t xml:space="preserve"> e</w:t>
      </w:r>
      <w:r w:rsidR="00BA28CA" w:rsidRPr="00E61DE7">
        <w:rPr>
          <w:sz w:val="22"/>
          <w:szCs w:val="22"/>
        </w:rPr>
        <w:t xml:space="preserve">dition. </w:t>
      </w:r>
      <w:r w:rsidR="00F8018A" w:rsidRPr="00E61DE7">
        <w:rPr>
          <w:sz w:val="22"/>
          <w:szCs w:val="22"/>
        </w:rPr>
        <w:t>Cengage</w:t>
      </w:r>
      <w:r w:rsidR="00BA28CA" w:rsidRPr="00E61DE7">
        <w:rPr>
          <w:sz w:val="22"/>
          <w:szCs w:val="22"/>
        </w:rPr>
        <w:t>, 201</w:t>
      </w:r>
      <w:r w:rsidR="00036814" w:rsidRPr="00E61DE7">
        <w:rPr>
          <w:sz w:val="22"/>
          <w:szCs w:val="22"/>
        </w:rPr>
        <w:t>9</w:t>
      </w:r>
      <w:r w:rsidR="00BA28CA" w:rsidRPr="00E61DE7">
        <w:rPr>
          <w:sz w:val="22"/>
          <w:szCs w:val="22"/>
        </w:rPr>
        <w:t>. Packaged with</w:t>
      </w:r>
      <w:r w:rsidR="00F8018A" w:rsidRPr="00E61DE7">
        <w:rPr>
          <w:sz w:val="22"/>
          <w:szCs w:val="22"/>
        </w:rPr>
        <w:t xml:space="preserve"> MindTap</w:t>
      </w:r>
      <w:r w:rsidR="00036814" w:rsidRPr="00E61DE7">
        <w:rPr>
          <w:sz w:val="22"/>
          <w:szCs w:val="22"/>
        </w:rPr>
        <w:t>.</w:t>
      </w:r>
      <w:r w:rsidR="00F8018A" w:rsidRPr="00E61DE7">
        <w:rPr>
          <w:sz w:val="22"/>
          <w:szCs w:val="22"/>
        </w:rPr>
        <w:t xml:space="preserve"> </w:t>
      </w:r>
      <w:r w:rsidRPr="00E61DE7">
        <w:rPr>
          <w:sz w:val="22"/>
          <w:szCs w:val="22"/>
        </w:rPr>
        <w:t>DDA –Direct Digital Access. You will have access to your digital course eBook on the first day of class! This book is required by your instructor. If you decide that you don't want to participate in DDA, you will need to OPT-OUT of the program and be sure that you're obtaining the material on your own. If you stay opted in, you will be charged for the digital textbook (eBook). The book charges will be added directly to your SCC account for you to pay. If you would also like to own a paper copy of the book you can purchase it at the SCC bookstore.</w:t>
      </w:r>
    </w:p>
    <w:p w:rsidR="00BA28CA" w:rsidRPr="00E61DE7" w:rsidRDefault="00BA28CA" w:rsidP="00E61DE7">
      <w:pPr>
        <w:pStyle w:val="ListParagraph"/>
        <w:numPr>
          <w:ilvl w:val="0"/>
          <w:numId w:val="13"/>
        </w:numPr>
        <w:spacing w:after="0" w:line="240" w:lineRule="auto"/>
        <w:ind w:left="1440" w:hanging="720"/>
        <w:rPr>
          <w:rFonts w:ascii="Times New Roman" w:hAnsi="Times New Roman"/>
        </w:rPr>
      </w:pPr>
      <w:r w:rsidRPr="00E61DE7">
        <w:rPr>
          <w:rFonts w:ascii="Times New Roman" w:hAnsi="Times New Roman"/>
        </w:rPr>
        <w:t>Other Resources/Materials:</w:t>
      </w:r>
    </w:p>
    <w:p w:rsidR="00BA28CA" w:rsidRPr="00036814" w:rsidRDefault="00BA28CA" w:rsidP="00BE172A">
      <w:pPr>
        <w:pStyle w:val="ListParagraph"/>
        <w:numPr>
          <w:ilvl w:val="0"/>
          <w:numId w:val="3"/>
        </w:numPr>
        <w:spacing w:after="0" w:line="240" w:lineRule="auto"/>
        <w:ind w:left="2160" w:hanging="720"/>
        <w:rPr>
          <w:rFonts w:ascii="Times New Roman" w:hAnsi="Times New Roman"/>
        </w:rPr>
      </w:pPr>
      <w:r w:rsidRPr="00036814">
        <w:rPr>
          <w:rFonts w:ascii="Times New Roman" w:hAnsi="Times New Roman"/>
        </w:rPr>
        <w:t>Beatrice, Lincoln, and Milford Campuses - Computer storage device</w:t>
      </w:r>
    </w:p>
    <w:p w:rsidR="00BA28CA" w:rsidRPr="00036814" w:rsidRDefault="00BA28CA" w:rsidP="00BE172A">
      <w:pPr>
        <w:pStyle w:val="ListParagraph"/>
        <w:numPr>
          <w:ilvl w:val="0"/>
          <w:numId w:val="3"/>
        </w:numPr>
        <w:spacing w:after="0" w:line="240" w:lineRule="auto"/>
        <w:ind w:left="2160" w:hanging="720"/>
        <w:rPr>
          <w:rFonts w:ascii="Times New Roman" w:hAnsi="Times New Roman"/>
        </w:rPr>
      </w:pPr>
      <w:r w:rsidRPr="00036814">
        <w:rPr>
          <w:rFonts w:ascii="Times New Roman" w:hAnsi="Times New Roman"/>
        </w:rPr>
        <w:t>Online course – Computer with Internet connection</w:t>
      </w:r>
    </w:p>
    <w:p w:rsidR="00BA28CA" w:rsidRPr="00036814" w:rsidRDefault="00BA28CA" w:rsidP="00036814">
      <w:pPr>
        <w:tabs>
          <w:tab w:val="left" w:pos="180"/>
          <w:tab w:val="left" w:pos="450"/>
        </w:tabs>
        <w:spacing w:after="0" w:line="240" w:lineRule="auto"/>
        <w:rPr>
          <w:rFonts w:ascii="Times New Roman" w:hAnsi="Times New Roman"/>
          <w:b/>
        </w:rPr>
      </w:pPr>
    </w:p>
    <w:p w:rsidR="00BA28CA" w:rsidRPr="00036814" w:rsidRDefault="00BA28CA" w:rsidP="00BE172A">
      <w:pPr>
        <w:spacing w:after="0" w:line="240" w:lineRule="auto"/>
        <w:ind w:left="720" w:hanging="720"/>
        <w:rPr>
          <w:rFonts w:ascii="Times New Roman" w:hAnsi="Times New Roman"/>
          <w:b/>
        </w:rPr>
      </w:pPr>
      <w:r w:rsidRPr="00036814">
        <w:rPr>
          <w:rFonts w:ascii="Times New Roman" w:hAnsi="Times New Roman"/>
          <w:b/>
        </w:rPr>
        <w:t>VI.</w:t>
      </w:r>
      <w:r w:rsidRPr="00036814">
        <w:rPr>
          <w:rFonts w:ascii="Times New Roman" w:hAnsi="Times New Roman"/>
          <w:b/>
        </w:rPr>
        <w:tab/>
        <w:t>METHODS OF PRESENTATION/INSTRUCTION</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Lecture</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Multimedia equipment</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PowerPoint presentations</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Video presentations</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Hands-on practice</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Computer</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 xml:space="preserve">Internet </w:t>
      </w:r>
    </w:p>
    <w:p w:rsidR="00BA28CA" w:rsidRPr="00036814" w:rsidRDefault="00BA28CA" w:rsidP="00BE172A">
      <w:pPr>
        <w:pStyle w:val="ListParagraph"/>
        <w:numPr>
          <w:ilvl w:val="0"/>
          <w:numId w:val="7"/>
        </w:numPr>
        <w:spacing w:after="0" w:line="240" w:lineRule="auto"/>
        <w:ind w:hanging="720"/>
        <w:rPr>
          <w:rFonts w:ascii="Times New Roman" w:hAnsi="Times New Roman"/>
        </w:rPr>
      </w:pPr>
      <w:r w:rsidRPr="00036814">
        <w:rPr>
          <w:rFonts w:ascii="Times New Roman" w:hAnsi="Times New Roman"/>
        </w:rPr>
        <w:t>Small groups</w:t>
      </w:r>
    </w:p>
    <w:p w:rsidR="00BA28CA" w:rsidRPr="00036814" w:rsidRDefault="00BA28CA" w:rsidP="00036814">
      <w:pPr>
        <w:tabs>
          <w:tab w:val="left" w:pos="180"/>
          <w:tab w:val="left" w:pos="450"/>
        </w:tabs>
        <w:spacing w:after="0" w:line="240" w:lineRule="auto"/>
        <w:rPr>
          <w:rFonts w:ascii="Times New Roman" w:hAnsi="Times New Roman"/>
          <w:b/>
        </w:rPr>
      </w:pPr>
    </w:p>
    <w:p w:rsidR="00BA28CA" w:rsidRPr="00036814" w:rsidRDefault="00BA28CA" w:rsidP="00BE172A">
      <w:pPr>
        <w:spacing w:after="0" w:line="240" w:lineRule="auto"/>
        <w:ind w:left="720" w:hanging="720"/>
        <w:rPr>
          <w:rFonts w:ascii="Times New Roman" w:hAnsi="Times New Roman"/>
        </w:rPr>
      </w:pPr>
      <w:r w:rsidRPr="00036814">
        <w:rPr>
          <w:rFonts w:ascii="Times New Roman" w:hAnsi="Times New Roman"/>
          <w:b/>
        </w:rPr>
        <w:t>VII.</w:t>
      </w:r>
      <w:r w:rsidRPr="00036814">
        <w:rPr>
          <w:rFonts w:ascii="Times New Roman" w:hAnsi="Times New Roman"/>
          <w:b/>
        </w:rPr>
        <w:tab/>
        <w:t>METHODS OF EVALUATION</w:t>
      </w:r>
    </w:p>
    <w:p w:rsidR="00BA28CA" w:rsidRPr="00036814" w:rsidRDefault="00BA28CA" w:rsidP="00BE172A">
      <w:pPr>
        <w:pStyle w:val="ListParagraph"/>
        <w:numPr>
          <w:ilvl w:val="0"/>
          <w:numId w:val="9"/>
        </w:numPr>
        <w:spacing w:after="0" w:line="240" w:lineRule="auto"/>
        <w:ind w:left="1440" w:hanging="720"/>
        <w:rPr>
          <w:rFonts w:ascii="Times New Roman" w:hAnsi="Times New Roman"/>
        </w:rPr>
      </w:pPr>
      <w:r w:rsidRPr="00036814">
        <w:rPr>
          <w:rFonts w:ascii="Times New Roman" w:hAnsi="Times New Roman"/>
        </w:rPr>
        <w:t>Assessment</w:t>
      </w:r>
    </w:p>
    <w:p w:rsidR="00BA28CA" w:rsidRPr="00BE172A" w:rsidRDefault="00BA28CA" w:rsidP="00BE172A">
      <w:pPr>
        <w:pStyle w:val="ListParagraph"/>
        <w:numPr>
          <w:ilvl w:val="0"/>
          <w:numId w:val="10"/>
        </w:numPr>
        <w:spacing w:after="0" w:line="240" w:lineRule="auto"/>
        <w:ind w:left="2160" w:hanging="720"/>
        <w:rPr>
          <w:rFonts w:ascii="Times New Roman" w:hAnsi="Times New Roman"/>
        </w:rPr>
      </w:pPr>
      <w:r w:rsidRPr="00BE172A">
        <w:rPr>
          <w:rFonts w:ascii="Times New Roman" w:hAnsi="Times New Roman"/>
        </w:rPr>
        <w:t>Written Exams</w:t>
      </w:r>
    </w:p>
    <w:p w:rsidR="00BA28CA" w:rsidRDefault="00BA28CA" w:rsidP="00BE172A">
      <w:pPr>
        <w:pStyle w:val="ListParagraph"/>
        <w:numPr>
          <w:ilvl w:val="0"/>
          <w:numId w:val="10"/>
        </w:numPr>
        <w:spacing w:after="0" w:line="240" w:lineRule="auto"/>
        <w:ind w:left="2160" w:hanging="720"/>
        <w:rPr>
          <w:rFonts w:ascii="Times New Roman" w:hAnsi="Times New Roman"/>
        </w:rPr>
      </w:pPr>
      <w:r w:rsidRPr="00036814">
        <w:rPr>
          <w:rFonts w:ascii="Times New Roman" w:hAnsi="Times New Roman"/>
        </w:rPr>
        <w:t xml:space="preserve">Written communication assignments </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Direct message</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Indirect message with peer review</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Persuasive message</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Business report with peer review</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LinkedIn profile</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Writing reflection</w:t>
      </w:r>
    </w:p>
    <w:p w:rsid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Diversity reflection</w:t>
      </w:r>
    </w:p>
    <w:p w:rsidR="009D60BF" w:rsidRPr="009D60BF" w:rsidRDefault="009D60BF" w:rsidP="009D60BF">
      <w:pPr>
        <w:pStyle w:val="ListParagraph"/>
        <w:numPr>
          <w:ilvl w:val="1"/>
          <w:numId w:val="10"/>
        </w:numPr>
        <w:spacing w:after="0" w:line="240" w:lineRule="auto"/>
        <w:ind w:left="2880" w:hanging="720"/>
        <w:rPr>
          <w:rFonts w:ascii="Times New Roman" w:hAnsi="Times New Roman"/>
        </w:rPr>
      </w:pPr>
      <w:r>
        <w:rPr>
          <w:rFonts w:ascii="Times New Roman" w:hAnsi="Times New Roman"/>
        </w:rPr>
        <w:t>Transmittal document</w:t>
      </w:r>
    </w:p>
    <w:p w:rsidR="00BA28CA" w:rsidRPr="00036814" w:rsidRDefault="00BA28CA" w:rsidP="00BE172A">
      <w:pPr>
        <w:pStyle w:val="ListParagraph"/>
        <w:numPr>
          <w:ilvl w:val="0"/>
          <w:numId w:val="10"/>
        </w:numPr>
        <w:spacing w:after="0" w:line="240" w:lineRule="auto"/>
        <w:ind w:left="2160" w:hanging="720"/>
        <w:rPr>
          <w:rFonts w:ascii="Times New Roman" w:hAnsi="Times New Roman"/>
        </w:rPr>
      </w:pPr>
      <w:r w:rsidRPr="00036814">
        <w:rPr>
          <w:rFonts w:ascii="Times New Roman" w:hAnsi="Times New Roman"/>
        </w:rPr>
        <w:t>Critiques of their and others’ work</w:t>
      </w:r>
    </w:p>
    <w:p w:rsidR="00BA28CA" w:rsidRPr="00036814" w:rsidRDefault="00BA28CA" w:rsidP="00BE172A">
      <w:pPr>
        <w:pStyle w:val="ListParagraph"/>
        <w:numPr>
          <w:ilvl w:val="0"/>
          <w:numId w:val="10"/>
        </w:numPr>
        <w:spacing w:after="0" w:line="240" w:lineRule="auto"/>
        <w:ind w:left="2160" w:hanging="720"/>
        <w:rPr>
          <w:rFonts w:ascii="Times New Roman" w:hAnsi="Times New Roman"/>
        </w:rPr>
      </w:pPr>
      <w:r w:rsidRPr="00036814">
        <w:rPr>
          <w:rFonts w:ascii="Times New Roman" w:hAnsi="Times New Roman"/>
        </w:rPr>
        <w:t>Re</w:t>
      </w:r>
      <w:r w:rsidR="00D97444">
        <w:rPr>
          <w:rFonts w:ascii="Times New Roman" w:hAnsi="Times New Roman"/>
        </w:rPr>
        <w:t>search Report with appropriate c</w:t>
      </w:r>
      <w:r w:rsidRPr="00036814">
        <w:rPr>
          <w:rFonts w:ascii="Times New Roman" w:hAnsi="Times New Roman"/>
        </w:rPr>
        <w:t>itations using MLA or APA format</w:t>
      </w:r>
    </w:p>
    <w:p w:rsidR="00BA28CA" w:rsidRPr="00036814" w:rsidRDefault="00BA28CA" w:rsidP="00BE172A">
      <w:pPr>
        <w:pStyle w:val="ListParagraph"/>
        <w:numPr>
          <w:ilvl w:val="0"/>
          <w:numId w:val="9"/>
        </w:numPr>
        <w:spacing w:after="0" w:line="240" w:lineRule="auto"/>
        <w:ind w:left="1440" w:hanging="720"/>
        <w:rPr>
          <w:rFonts w:ascii="Times New Roman" w:hAnsi="Times New Roman"/>
        </w:rPr>
      </w:pPr>
      <w:r w:rsidRPr="00036814">
        <w:rPr>
          <w:rFonts w:ascii="Times New Roman" w:hAnsi="Times New Roman"/>
        </w:rPr>
        <w:t>SCC STANDARD GRADING SCALE POLICY</w:t>
      </w:r>
    </w:p>
    <w:p w:rsidR="00BA28CA" w:rsidRPr="00036814" w:rsidRDefault="00BA28CA" w:rsidP="00BE172A">
      <w:pPr>
        <w:spacing w:after="0" w:line="240" w:lineRule="auto"/>
        <w:ind w:left="1440"/>
        <w:rPr>
          <w:rFonts w:ascii="Times New Roman" w:hAnsi="Times New Roman"/>
        </w:rPr>
      </w:pPr>
      <w:r w:rsidRPr="00036814">
        <w:rPr>
          <w:rFonts w:ascii="Times New Roman" w:hAnsi="Times New Roman"/>
        </w:rPr>
        <w:t>A+</w:t>
      </w:r>
      <w:r w:rsidRPr="00036814">
        <w:rPr>
          <w:rFonts w:ascii="Times New Roman" w:hAnsi="Times New Roman"/>
        </w:rPr>
        <w:tab/>
        <w:t>95-100</w:t>
      </w:r>
      <w:r w:rsidRPr="00036814">
        <w:rPr>
          <w:rFonts w:ascii="Times New Roman" w:hAnsi="Times New Roman"/>
        </w:rPr>
        <w:tab/>
      </w:r>
      <w:r w:rsidRPr="00036814">
        <w:rPr>
          <w:rFonts w:ascii="Times New Roman" w:hAnsi="Times New Roman"/>
        </w:rPr>
        <w:tab/>
        <w:t>C+</w:t>
      </w:r>
      <w:r w:rsidRPr="00036814">
        <w:rPr>
          <w:rFonts w:ascii="Times New Roman" w:hAnsi="Times New Roman"/>
        </w:rPr>
        <w:tab/>
        <w:t>75-79</w:t>
      </w:r>
    </w:p>
    <w:p w:rsidR="00BA28CA" w:rsidRPr="00036814" w:rsidRDefault="00BA28CA" w:rsidP="00BE172A">
      <w:pPr>
        <w:spacing w:after="0" w:line="240" w:lineRule="auto"/>
        <w:ind w:left="1440"/>
        <w:rPr>
          <w:rFonts w:ascii="Times New Roman" w:hAnsi="Times New Roman"/>
        </w:rPr>
      </w:pPr>
      <w:r w:rsidRPr="00036814">
        <w:rPr>
          <w:rFonts w:ascii="Times New Roman" w:hAnsi="Times New Roman"/>
        </w:rPr>
        <w:t>A</w:t>
      </w:r>
      <w:r w:rsidRPr="00036814">
        <w:rPr>
          <w:rFonts w:ascii="Times New Roman" w:hAnsi="Times New Roman"/>
        </w:rPr>
        <w:tab/>
        <w:t>90-94</w:t>
      </w:r>
      <w:r w:rsidRPr="00036814">
        <w:rPr>
          <w:rFonts w:ascii="Times New Roman" w:hAnsi="Times New Roman"/>
        </w:rPr>
        <w:tab/>
      </w:r>
      <w:r w:rsidRPr="00036814">
        <w:rPr>
          <w:rFonts w:ascii="Times New Roman" w:hAnsi="Times New Roman"/>
        </w:rPr>
        <w:tab/>
        <w:t>C</w:t>
      </w:r>
      <w:r w:rsidRPr="00036814">
        <w:rPr>
          <w:rFonts w:ascii="Times New Roman" w:hAnsi="Times New Roman"/>
        </w:rPr>
        <w:tab/>
        <w:t>70-74</w:t>
      </w:r>
    </w:p>
    <w:p w:rsidR="00BA28CA" w:rsidRPr="00036814" w:rsidRDefault="00BA28CA" w:rsidP="00BE172A">
      <w:pPr>
        <w:spacing w:after="0" w:line="240" w:lineRule="auto"/>
        <w:ind w:left="1440"/>
        <w:rPr>
          <w:rFonts w:ascii="Times New Roman" w:hAnsi="Times New Roman"/>
        </w:rPr>
      </w:pPr>
      <w:r w:rsidRPr="00036814">
        <w:rPr>
          <w:rFonts w:ascii="Times New Roman" w:hAnsi="Times New Roman"/>
        </w:rPr>
        <w:t>B+</w:t>
      </w:r>
      <w:r w:rsidRPr="00036814">
        <w:rPr>
          <w:rFonts w:ascii="Times New Roman" w:hAnsi="Times New Roman"/>
        </w:rPr>
        <w:tab/>
        <w:t>85-89</w:t>
      </w:r>
      <w:r w:rsidRPr="00036814">
        <w:rPr>
          <w:rFonts w:ascii="Times New Roman" w:hAnsi="Times New Roman"/>
        </w:rPr>
        <w:tab/>
      </w:r>
      <w:r w:rsidRPr="00036814">
        <w:rPr>
          <w:rFonts w:ascii="Times New Roman" w:hAnsi="Times New Roman"/>
        </w:rPr>
        <w:tab/>
        <w:t>D+</w:t>
      </w:r>
      <w:r w:rsidRPr="00036814">
        <w:rPr>
          <w:rFonts w:ascii="Times New Roman" w:hAnsi="Times New Roman"/>
        </w:rPr>
        <w:tab/>
        <w:t>65-69</w:t>
      </w:r>
    </w:p>
    <w:p w:rsidR="00BA28CA" w:rsidRPr="00036814" w:rsidRDefault="00BA28CA" w:rsidP="00BE172A">
      <w:pPr>
        <w:spacing w:after="0" w:line="240" w:lineRule="auto"/>
        <w:ind w:left="1440"/>
        <w:rPr>
          <w:rFonts w:ascii="Times New Roman" w:hAnsi="Times New Roman"/>
        </w:rPr>
      </w:pPr>
      <w:r w:rsidRPr="00036814">
        <w:rPr>
          <w:rFonts w:ascii="Times New Roman" w:hAnsi="Times New Roman"/>
        </w:rPr>
        <w:t>B</w:t>
      </w:r>
      <w:r w:rsidRPr="00036814">
        <w:rPr>
          <w:rFonts w:ascii="Times New Roman" w:hAnsi="Times New Roman"/>
        </w:rPr>
        <w:tab/>
        <w:t>80-84</w:t>
      </w:r>
      <w:r w:rsidRPr="00036814">
        <w:rPr>
          <w:rFonts w:ascii="Times New Roman" w:hAnsi="Times New Roman"/>
        </w:rPr>
        <w:tab/>
      </w:r>
      <w:r w:rsidRPr="00036814">
        <w:rPr>
          <w:rFonts w:ascii="Times New Roman" w:hAnsi="Times New Roman"/>
        </w:rPr>
        <w:tab/>
        <w:t>D</w:t>
      </w:r>
      <w:r w:rsidRPr="00036814">
        <w:rPr>
          <w:rFonts w:ascii="Times New Roman" w:hAnsi="Times New Roman"/>
        </w:rPr>
        <w:tab/>
        <w:t>60-64</w:t>
      </w:r>
    </w:p>
    <w:p w:rsidR="00BA28CA" w:rsidRPr="00036814" w:rsidRDefault="00BA28CA" w:rsidP="00BE172A">
      <w:pPr>
        <w:spacing w:after="0" w:line="240" w:lineRule="auto"/>
        <w:ind w:left="1440"/>
        <w:rPr>
          <w:rFonts w:ascii="Times New Roman" w:hAnsi="Times New Roman"/>
        </w:rPr>
      </w:pPr>
      <w:r w:rsidRPr="00036814">
        <w:rPr>
          <w:rFonts w:ascii="Times New Roman" w:hAnsi="Times New Roman"/>
        </w:rPr>
        <w:tab/>
      </w:r>
      <w:r w:rsidRPr="00036814">
        <w:rPr>
          <w:rFonts w:ascii="Times New Roman" w:hAnsi="Times New Roman"/>
        </w:rPr>
        <w:tab/>
      </w:r>
      <w:r w:rsidRPr="00036814">
        <w:rPr>
          <w:rFonts w:ascii="Times New Roman" w:hAnsi="Times New Roman"/>
        </w:rPr>
        <w:tab/>
        <w:t>F</w:t>
      </w:r>
      <w:r w:rsidRPr="00036814">
        <w:rPr>
          <w:rFonts w:ascii="Times New Roman" w:hAnsi="Times New Roman"/>
        </w:rPr>
        <w:tab/>
        <w:t>Below 60</w:t>
      </w:r>
    </w:p>
    <w:p w:rsidR="00BA28CA" w:rsidRPr="00036814" w:rsidRDefault="00BA28CA" w:rsidP="00036814">
      <w:pPr>
        <w:spacing w:after="0" w:line="240" w:lineRule="auto"/>
        <w:rPr>
          <w:rFonts w:ascii="Times New Roman" w:hAnsi="Times New Roman"/>
        </w:rPr>
      </w:pPr>
    </w:p>
    <w:p w:rsidR="00BA28CA" w:rsidRPr="00036814" w:rsidRDefault="00BA28CA" w:rsidP="00BE172A">
      <w:pPr>
        <w:spacing w:after="0" w:line="240" w:lineRule="auto"/>
        <w:ind w:left="720" w:hanging="720"/>
        <w:rPr>
          <w:rFonts w:ascii="Times New Roman" w:hAnsi="Times New Roman"/>
          <w:b/>
        </w:rPr>
      </w:pPr>
      <w:r w:rsidRPr="00036814">
        <w:rPr>
          <w:rFonts w:ascii="Times New Roman" w:hAnsi="Times New Roman"/>
          <w:b/>
        </w:rPr>
        <w:t>VIII.</w:t>
      </w:r>
      <w:r w:rsidRPr="00036814">
        <w:rPr>
          <w:rFonts w:ascii="Times New Roman" w:hAnsi="Times New Roman"/>
          <w:b/>
        </w:rPr>
        <w:tab/>
        <w:t>SPECIFIC COURSE REQUIREMENTS</w:t>
      </w:r>
    </w:p>
    <w:p w:rsidR="00BA28CA" w:rsidRPr="00086481" w:rsidRDefault="00BA28CA" w:rsidP="00086481">
      <w:pPr>
        <w:pStyle w:val="ListParagraph"/>
        <w:numPr>
          <w:ilvl w:val="0"/>
          <w:numId w:val="8"/>
        </w:numPr>
        <w:spacing w:after="0" w:line="240" w:lineRule="auto"/>
        <w:ind w:left="1440" w:hanging="720"/>
        <w:rPr>
          <w:rFonts w:ascii="Times New Roman" w:hAnsi="Times New Roman"/>
        </w:rPr>
      </w:pPr>
      <w:r w:rsidRPr="00036814">
        <w:rPr>
          <w:rFonts w:ascii="Times New Roman" w:hAnsi="Times New Roman"/>
        </w:rPr>
        <w:t xml:space="preserve">Grade Requirement: Students in the Office Professional Program and Business Administration Programs must have a grade of C (70 percent) </w:t>
      </w:r>
      <w:r w:rsidR="00D97444">
        <w:rPr>
          <w:rFonts w:ascii="Times New Roman" w:hAnsi="Times New Roman"/>
        </w:rPr>
        <w:t xml:space="preserve">or higher </w:t>
      </w:r>
      <w:r w:rsidRPr="00036814">
        <w:rPr>
          <w:rFonts w:ascii="Times New Roman" w:hAnsi="Times New Roman"/>
        </w:rPr>
        <w:t>as this course is a prerequisite for Employment Techniques (OFFT2000) and several other OFFT classes.</w:t>
      </w:r>
    </w:p>
    <w:p w:rsidR="00BA28CA" w:rsidRPr="00036814" w:rsidRDefault="00BA28CA" w:rsidP="00036814">
      <w:pPr>
        <w:spacing w:after="0" w:line="240" w:lineRule="auto"/>
        <w:rPr>
          <w:rFonts w:ascii="Times New Roman" w:hAnsi="Times New Roman"/>
          <w:b/>
        </w:rPr>
      </w:pPr>
    </w:p>
    <w:p w:rsidR="002E68DE" w:rsidRPr="00036814" w:rsidRDefault="002E68DE" w:rsidP="00036814">
      <w:pPr>
        <w:spacing w:line="240" w:lineRule="auto"/>
        <w:rPr>
          <w:rFonts w:ascii="Times New Roman" w:hAnsi="Times New Roman"/>
        </w:rPr>
      </w:pPr>
    </w:p>
    <w:sectPr w:rsidR="002E68DE" w:rsidRPr="00036814" w:rsidSect="00BA28CA">
      <w:footerReference w:type="default" r:id="rId8"/>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01" w:rsidRDefault="00204380">
      <w:pPr>
        <w:spacing w:after="0" w:line="240" w:lineRule="auto"/>
      </w:pPr>
      <w:r>
        <w:separator/>
      </w:r>
    </w:p>
  </w:endnote>
  <w:endnote w:type="continuationSeparator" w:id="0">
    <w:p w:rsidR="00753401" w:rsidRDefault="00204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AF" w:rsidRDefault="00BA28CA">
    <w:pPr>
      <w:pStyle w:val="Footer"/>
      <w:rPr>
        <w:noProof/>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01" w:rsidRDefault="00204380">
      <w:pPr>
        <w:spacing w:after="0" w:line="240" w:lineRule="auto"/>
      </w:pPr>
      <w:r>
        <w:separator/>
      </w:r>
    </w:p>
  </w:footnote>
  <w:footnote w:type="continuationSeparator" w:id="0">
    <w:p w:rsidR="00753401" w:rsidRDefault="00204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386"/>
    <w:multiLevelType w:val="hybridMultilevel"/>
    <w:tmpl w:val="EB26D8AC"/>
    <w:lvl w:ilvl="0" w:tplc="D68A2338">
      <w:start w:val="1"/>
      <w:numFmt w:val="decimal"/>
      <w:lvlText w:val="%1."/>
      <w:lvlJc w:val="left"/>
      <w:pPr>
        <w:ind w:left="1255" w:hanging="360"/>
      </w:pPr>
      <w:rPr>
        <w:rFonts w:ascii="Times New Roman" w:eastAsia="Calibri" w:hAnsi="Times New Roman" w:cs="Times New Roman"/>
        <w:b/>
      </w:rPr>
    </w:lvl>
    <w:lvl w:ilvl="1" w:tplc="E60A957A">
      <w:start w:val="1"/>
      <w:numFmt w:val="lowerLetter"/>
      <w:lvlText w:val="%2."/>
      <w:lvlJc w:val="left"/>
      <w:pPr>
        <w:ind w:left="1975" w:hanging="360"/>
      </w:pPr>
      <w:rPr>
        <w:b/>
      </w:r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 w15:restartNumberingAfterBreak="0">
    <w:nsid w:val="0188716F"/>
    <w:multiLevelType w:val="hybridMultilevel"/>
    <w:tmpl w:val="B00E7D4C"/>
    <w:lvl w:ilvl="0" w:tplc="719E3030">
      <w:start w:val="1"/>
      <w:numFmt w:val="upperLetter"/>
      <w:lvlText w:val="%1."/>
      <w:lvlJc w:val="left"/>
      <w:pPr>
        <w:ind w:left="1261" w:hanging="360"/>
      </w:pPr>
      <w:rPr>
        <w:b/>
        <w:i w:val="0"/>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 w15:restartNumberingAfterBreak="0">
    <w:nsid w:val="03C41F5A"/>
    <w:multiLevelType w:val="hybridMultilevel"/>
    <w:tmpl w:val="806AC6C8"/>
    <w:lvl w:ilvl="0" w:tplc="6F7ED3EC">
      <w:start w:val="2"/>
      <w:numFmt w:val="upperLetter"/>
      <w:lvlText w:val="%1."/>
      <w:lvlJc w:val="left"/>
      <w:pPr>
        <w:ind w:left="1621" w:hanging="360"/>
      </w:pPr>
      <w:rPr>
        <w:rFonts w:hint="default"/>
        <w:b/>
      </w:rPr>
    </w:lvl>
    <w:lvl w:ilvl="1" w:tplc="04090019" w:tentative="1">
      <w:start w:val="1"/>
      <w:numFmt w:val="lowerLetter"/>
      <w:lvlText w:val="%2."/>
      <w:lvlJc w:val="left"/>
      <w:pPr>
        <w:ind w:left="2341" w:hanging="360"/>
      </w:pPr>
    </w:lvl>
    <w:lvl w:ilvl="2" w:tplc="0409001B" w:tentative="1">
      <w:start w:val="1"/>
      <w:numFmt w:val="lowerRoman"/>
      <w:lvlText w:val="%3."/>
      <w:lvlJc w:val="right"/>
      <w:pPr>
        <w:ind w:left="3061" w:hanging="180"/>
      </w:pPr>
    </w:lvl>
    <w:lvl w:ilvl="3" w:tplc="0409000F" w:tentative="1">
      <w:start w:val="1"/>
      <w:numFmt w:val="decimal"/>
      <w:lvlText w:val="%4."/>
      <w:lvlJc w:val="left"/>
      <w:pPr>
        <w:ind w:left="3781" w:hanging="360"/>
      </w:pPr>
    </w:lvl>
    <w:lvl w:ilvl="4" w:tplc="04090019" w:tentative="1">
      <w:start w:val="1"/>
      <w:numFmt w:val="lowerLetter"/>
      <w:lvlText w:val="%5."/>
      <w:lvlJc w:val="left"/>
      <w:pPr>
        <w:ind w:left="4501" w:hanging="360"/>
      </w:pPr>
    </w:lvl>
    <w:lvl w:ilvl="5" w:tplc="0409001B" w:tentative="1">
      <w:start w:val="1"/>
      <w:numFmt w:val="lowerRoman"/>
      <w:lvlText w:val="%6."/>
      <w:lvlJc w:val="right"/>
      <w:pPr>
        <w:ind w:left="5221" w:hanging="180"/>
      </w:pPr>
    </w:lvl>
    <w:lvl w:ilvl="6" w:tplc="0409000F" w:tentative="1">
      <w:start w:val="1"/>
      <w:numFmt w:val="decimal"/>
      <w:lvlText w:val="%7."/>
      <w:lvlJc w:val="left"/>
      <w:pPr>
        <w:ind w:left="5941" w:hanging="360"/>
      </w:pPr>
    </w:lvl>
    <w:lvl w:ilvl="7" w:tplc="04090019" w:tentative="1">
      <w:start w:val="1"/>
      <w:numFmt w:val="lowerLetter"/>
      <w:lvlText w:val="%8."/>
      <w:lvlJc w:val="left"/>
      <w:pPr>
        <w:ind w:left="6661" w:hanging="360"/>
      </w:pPr>
    </w:lvl>
    <w:lvl w:ilvl="8" w:tplc="0409001B" w:tentative="1">
      <w:start w:val="1"/>
      <w:numFmt w:val="lowerRoman"/>
      <w:lvlText w:val="%9."/>
      <w:lvlJc w:val="right"/>
      <w:pPr>
        <w:ind w:left="7381" w:hanging="180"/>
      </w:pPr>
    </w:lvl>
  </w:abstractNum>
  <w:abstractNum w:abstractNumId="3" w15:restartNumberingAfterBreak="0">
    <w:nsid w:val="0CC34477"/>
    <w:multiLevelType w:val="hybridMultilevel"/>
    <w:tmpl w:val="6EC2A1BA"/>
    <w:lvl w:ilvl="0" w:tplc="FD4C1A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4127D7"/>
    <w:multiLevelType w:val="hybridMultilevel"/>
    <w:tmpl w:val="593E25F0"/>
    <w:lvl w:ilvl="0" w:tplc="0409000F">
      <w:start w:val="1"/>
      <w:numFmt w:val="decimal"/>
      <w:lvlText w:val="%1."/>
      <w:lvlJc w:val="left"/>
      <w:pPr>
        <w:ind w:left="720" w:hanging="360"/>
      </w:pPr>
    </w:lvl>
    <w:lvl w:ilvl="1" w:tplc="86362832">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CF3FC4"/>
    <w:multiLevelType w:val="hybridMultilevel"/>
    <w:tmpl w:val="C34CB388"/>
    <w:lvl w:ilvl="0" w:tplc="D50AA298">
      <w:start w:val="1"/>
      <w:numFmt w:val="upperLetter"/>
      <w:lvlText w:val="%1."/>
      <w:lvlJc w:val="left"/>
      <w:pPr>
        <w:ind w:left="895" w:hanging="360"/>
      </w:pPr>
      <w:rPr>
        <w:b/>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6" w15:restartNumberingAfterBreak="0">
    <w:nsid w:val="19D07EA8"/>
    <w:multiLevelType w:val="hybridMultilevel"/>
    <w:tmpl w:val="EB3883F8"/>
    <w:lvl w:ilvl="0" w:tplc="26D2A620">
      <w:start w:val="1"/>
      <w:numFmt w:val="upperLetter"/>
      <w:lvlText w:val="%1."/>
      <w:lvlJc w:val="left"/>
      <w:pPr>
        <w:ind w:left="1440" w:hanging="360"/>
      </w:pPr>
      <w:rPr>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142D24"/>
    <w:multiLevelType w:val="hybridMultilevel"/>
    <w:tmpl w:val="DDF0EFC2"/>
    <w:lvl w:ilvl="0" w:tplc="90849158">
      <w:start w:val="1"/>
      <w:numFmt w:val="upperLetter"/>
      <w:lvlText w:val="%1."/>
      <w:lvlJc w:val="left"/>
      <w:pPr>
        <w:ind w:left="1356"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5F8D"/>
    <w:multiLevelType w:val="hybridMultilevel"/>
    <w:tmpl w:val="AEEAF344"/>
    <w:lvl w:ilvl="0" w:tplc="42A04226">
      <w:start w:val="1"/>
      <w:numFmt w:val="decimal"/>
      <w:lvlText w:val="%1."/>
      <w:lvlJc w:val="left"/>
      <w:pPr>
        <w:ind w:left="1080" w:hanging="360"/>
      </w:pPr>
      <w:rPr>
        <w:rFonts w:hint="default"/>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9F94148"/>
    <w:multiLevelType w:val="hybridMultilevel"/>
    <w:tmpl w:val="FC0E5494"/>
    <w:lvl w:ilvl="0" w:tplc="28247B8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A231C"/>
    <w:multiLevelType w:val="hybridMultilevel"/>
    <w:tmpl w:val="BD7CDCA2"/>
    <w:lvl w:ilvl="0" w:tplc="C03AF8BA">
      <w:start w:val="1"/>
      <w:numFmt w:val="upperLetter"/>
      <w:lvlText w:val="%1."/>
      <w:lvlJc w:val="left"/>
      <w:pPr>
        <w:ind w:left="906" w:hanging="360"/>
      </w:pPr>
      <w:rPr>
        <w:rFonts w:hint="default"/>
        <w:b/>
        <w:color w:val="auto"/>
      </w:rPr>
    </w:lvl>
    <w:lvl w:ilvl="1" w:tplc="04090019">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1" w15:restartNumberingAfterBreak="0">
    <w:nsid w:val="3E6D2827"/>
    <w:multiLevelType w:val="hybridMultilevel"/>
    <w:tmpl w:val="FA1A6BDA"/>
    <w:lvl w:ilvl="0" w:tplc="1DC2E262">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AC6159D"/>
    <w:multiLevelType w:val="hybridMultilevel"/>
    <w:tmpl w:val="5824C3B2"/>
    <w:lvl w:ilvl="0" w:tplc="06D8F81C">
      <w:start w:val="1"/>
      <w:numFmt w:val="upperLetter"/>
      <w:lvlText w:val="%1."/>
      <w:lvlJc w:val="left"/>
      <w:pPr>
        <w:ind w:left="816" w:hanging="360"/>
      </w:pPr>
      <w:rPr>
        <w:rFonts w:hint="default"/>
        <w:b/>
        <w:color w:val="auto"/>
      </w:rPr>
    </w:lvl>
    <w:lvl w:ilvl="1" w:tplc="04090019">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num w:numId="1">
    <w:abstractNumId w:val="12"/>
  </w:num>
  <w:num w:numId="2">
    <w:abstractNumId w:val="8"/>
  </w:num>
  <w:num w:numId="3">
    <w:abstractNumId w:val="3"/>
  </w:num>
  <w:num w:numId="4">
    <w:abstractNumId w:val="10"/>
  </w:num>
  <w:num w:numId="5">
    <w:abstractNumId w:val="1"/>
  </w:num>
  <w:num w:numId="6">
    <w:abstractNumId w:val="9"/>
  </w:num>
  <w:num w:numId="7">
    <w:abstractNumId w:val="6"/>
  </w:num>
  <w:num w:numId="8">
    <w:abstractNumId w:val="7"/>
  </w:num>
  <w:num w:numId="9">
    <w:abstractNumId w:val="5"/>
  </w:num>
  <w:num w:numId="10">
    <w:abstractNumId w:val="0"/>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yXaldSWQbGXWXUSQ323yNZbydO2EZSnCXTUnsDegMd4WObv078/Sr8/iIH/QMe2lBlTcIHwyJDRGwR3q11wN+w==" w:salt="XGRW9so0h6x+Bvkpm6o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8CA"/>
    <w:rsid w:val="00036814"/>
    <w:rsid w:val="00042392"/>
    <w:rsid w:val="00050EA2"/>
    <w:rsid w:val="00086481"/>
    <w:rsid w:val="001D1839"/>
    <w:rsid w:val="00204380"/>
    <w:rsid w:val="002E68DE"/>
    <w:rsid w:val="00317899"/>
    <w:rsid w:val="00460F76"/>
    <w:rsid w:val="00610217"/>
    <w:rsid w:val="00752A33"/>
    <w:rsid w:val="00753401"/>
    <w:rsid w:val="00761700"/>
    <w:rsid w:val="008637BA"/>
    <w:rsid w:val="008C2443"/>
    <w:rsid w:val="009D60BF"/>
    <w:rsid w:val="00A0612C"/>
    <w:rsid w:val="00AB1E7C"/>
    <w:rsid w:val="00BA28CA"/>
    <w:rsid w:val="00BB3897"/>
    <w:rsid w:val="00BE172A"/>
    <w:rsid w:val="00CC1995"/>
    <w:rsid w:val="00D73142"/>
    <w:rsid w:val="00D97444"/>
    <w:rsid w:val="00E61DE7"/>
    <w:rsid w:val="00F8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161D"/>
  <w15:chartTrackingRefBased/>
  <w15:docId w15:val="{9E2D57E2-27C9-4D49-A5B7-CCD9001C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8C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8CA"/>
    <w:pPr>
      <w:ind w:left="720"/>
      <w:contextualSpacing/>
    </w:pPr>
  </w:style>
  <w:style w:type="table" w:styleId="TableGrid">
    <w:name w:val="Table Grid"/>
    <w:basedOn w:val="TableNormal"/>
    <w:uiPriority w:val="59"/>
    <w:rsid w:val="00BA28C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8CA"/>
    <w:rPr>
      <w:rFonts w:ascii="Calibri" w:eastAsia="Calibri" w:hAnsi="Calibri" w:cs="Times New Roman"/>
    </w:rPr>
  </w:style>
  <w:style w:type="character" w:styleId="Hyperlink">
    <w:name w:val="Hyperlink"/>
    <w:basedOn w:val="DefaultParagraphFont"/>
    <w:uiPriority w:val="99"/>
    <w:semiHidden/>
    <w:unhideWhenUsed/>
    <w:rsid w:val="00BA28CA"/>
    <w:rPr>
      <w:color w:val="0563C1"/>
      <w:u w:val="single"/>
    </w:rPr>
  </w:style>
  <w:style w:type="paragraph" w:customStyle="1" w:styleId="xmsonormal">
    <w:name w:val="x_msonormal"/>
    <w:basedOn w:val="Normal"/>
    <w:rsid w:val="00E61DE7"/>
    <w:pPr>
      <w:spacing w:after="0" w:line="240" w:lineRule="auto"/>
    </w:pPr>
    <w:rPr>
      <w:rFonts w:ascii="Times New Roman" w:eastAsiaTheme="minorHAnsi" w:hAnsi="Times New Roman"/>
      <w:sz w:val="24"/>
      <w:szCs w:val="24"/>
    </w:rPr>
  </w:style>
  <w:style w:type="character" w:customStyle="1" w:styleId="xtextlayer--absolute">
    <w:name w:val="x_textlayer--absolute"/>
    <w:basedOn w:val="DefaultParagraphFont"/>
    <w:rsid w:val="00E6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hehub.southeast.edu/registration/Documents/Syllabus%20State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66052112D4930A1374E1F53EC0E92"/>
        <w:category>
          <w:name w:val="General"/>
          <w:gallery w:val="placeholder"/>
        </w:category>
        <w:types>
          <w:type w:val="bbPlcHdr"/>
        </w:types>
        <w:behaviors>
          <w:behavior w:val="content"/>
        </w:behaviors>
        <w:guid w:val="{07BCA710-F07F-4184-B2E3-657F09FA5859}"/>
      </w:docPartPr>
      <w:docPartBody>
        <w:p w:rsidR="00C36D83" w:rsidRDefault="003B6D0B" w:rsidP="003B6D0B">
          <w:pPr>
            <w:pStyle w:val="AF966052112D4930A1374E1F53EC0E92"/>
          </w:pPr>
          <w:r>
            <w:rPr>
              <w:sz w:val="24"/>
              <w:szCs w:val="24"/>
            </w:rPr>
            <w:t>Click here to Choose a 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0B"/>
    <w:rsid w:val="003B6D0B"/>
    <w:rsid w:val="00C3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966052112D4930A1374E1F53EC0E92">
    <w:name w:val="AF966052112D4930A1374E1F53EC0E92"/>
    <w:rsid w:val="003B6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5024</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Southeast Community College</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 Schuster</dc:creator>
  <cp:keywords/>
  <dc:description/>
  <cp:lastModifiedBy>Jessica N Schuster</cp:lastModifiedBy>
  <cp:revision>3</cp:revision>
  <cp:lastPrinted>2020-02-11T19:35:00Z</cp:lastPrinted>
  <dcterms:created xsi:type="dcterms:W3CDTF">2020-08-20T20:49:00Z</dcterms:created>
  <dcterms:modified xsi:type="dcterms:W3CDTF">2020-08-20T20:50:00Z</dcterms:modified>
</cp:coreProperties>
</file>